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60" w:rsidRPr="00C00489" w:rsidRDefault="008E0460" w:rsidP="008E0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0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Объединение«Крепкий орешек2»</w:t>
      </w:r>
    </w:p>
    <w:p w:rsidR="008E0460" w:rsidRPr="00C00489" w:rsidRDefault="008E0460" w:rsidP="008E0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0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Педагог дополнительного образования </w:t>
      </w:r>
      <w:proofErr w:type="spellStart"/>
      <w:r w:rsidRPr="00C00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Хаертдинова</w:t>
      </w:r>
      <w:proofErr w:type="spellEnd"/>
      <w:r w:rsidR="00F17A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00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Кадрия</w:t>
      </w:r>
      <w:proofErr w:type="spellEnd"/>
      <w:r w:rsidR="00F17A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00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Рифатовна</w:t>
      </w:r>
      <w:proofErr w:type="spellEnd"/>
    </w:p>
    <w:p w:rsidR="008E0460" w:rsidRPr="00C00489" w:rsidRDefault="008E0460" w:rsidP="008E04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460" w:rsidRPr="00C00489" w:rsidRDefault="008E0460" w:rsidP="008E04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0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Дата: </w:t>
      </w:r>
      <w:r w:rsidR="003C66B4" w:rsidRPr="00C00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C00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0.04.2020</w:t>
      </w:r>
    </w:p>
    <w:p w:rsidR="00E50F63" w:rsidRDefault="008E0460" w:rsidP="008E0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489">
        <w:rPr>
          <w:rFonts w:ascii="Times New Roman" w:hAnsi="Times New Roman" w:cs="Times New Roman"/>
          <w:b/>
          <w:sz w:val="28"/>
          <w:szCs w:val="28"/>
        </w:rPr>
        <w:t>Тема:Движение группы по дорогам и тропам.Техника движения на равнине, тундре, высокотравью,  густому кустарнику.</w:t>
      </w:r>
    </w:p>
    <w:p w:rsidR="008F364E" w:rsidRDefault="00264A24" w:rsidP="008F364E">
      <w:pPr>
        <w:pStyle w:val="a3"/>
        <w:spacing w:before="0" w:beforeAutospacing="0" w:after="36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264A24">
        <w:rPr>
          <w:color w:val="000000"/>
          <w:sz w:val="28"/>
          <w:szCs w:val="28"/>
        </w:rPr>
        <w:t>Если идет группа, темп движения определяет руководитель, ориентируясь на самого слабого. Желательно, чтобы самый слабый шел вторым, а замыкающим — один из физически сильных людей. Его основная задача — следить, чтобы никто не потерялся, помогать отстающим, предупреждать об опасности. Цепочкой по одному нужно двигаться в густом лесу, по болоту, чере</w:t>
      </w:r>
      <w:bookmarkStart w:id="0" w:name="_GoBack"/>
      <w:bookmarkEnd w:id="0"/>
      <w:r w:rsidRPr="00264A24">
        <w:rPr>
          <w:color w:val="000000"/>
          <w:sz w:val="28"/>
          <w:szCs w:val="28"/>
        </w:rPr>
        <w:t>з брод, на чреватых камнепадами склонах.</w:t>
      </w:r>
    </w:p>
    <w:p w:rsidR="00264A24" w:rsidRPr="00264A24" w:rsidRDefault="00264A24" w:rsidP="008F364E">
      <w:pPr>
        <w:pStyle w:val="a3"/>
        <w:spacing w:before="0" w:beforeAutospacing="0" w:after="36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264A24">
        <w:rPr>
          <w:color w:val="000000"/>
          <w:sz w:val="28"/>
          <w:szCs w:val="28"/>
        </w:rPr>
        <w:t>Желательно каждому иметь свое постоянное место в строю, тогда сразу же заметят, если кто-то из их соседей отсутствует. Дистанция на тропе обычно около 2 метров. Ближе идти не стоит: наткнешься на товарища, если он внезапно остановится, не увидишь яму или камень впереди, окрестности — все загородит </w:t>
      </w:r>
      <w:hyperlink r:id="rId4" w:tgtFrame="_blank" w:history="1">
        <w:r w:rsidRPr="008F364E">
          <w:rPr>
            <w:rStyle w:val="a4"/>
            <w:color w:val="auto"/>
            <w:sz w:val="28"/>
            <w:szCs w:val="28"/>
            <w:bdr w:val="none" w:sz="0" w:space="0" w:color="auto" w:frame="1"/>
          </w:rPr>
          <w:t>рюкзак</w:t>
        </w:r>
      </w:hyperlink>
      <w:r w:rsidRPr="008F364E">
        <w:rPr>
          <w:sz w:val="28"/>
          <w:szCs w:val="28"/>
        </w:rPr>
        <w:t> </w:t>
      </w:r>
      <w:r w:rsidRPr="00264A24">
        <w:rPr>
          <w:color w:val="000000"/>
          <w:sz w:val="28"/>
          <w:szCs w:val="28"/>
        </w:rPr>
        <w:t>перед носом. При ходьбе ногу ставят на всю ступню (не на ранты ботинок и не на носок), выбирая по возможности ровную горизонтальную площадку, на которой уместится вся подошва. Через отдельные кочки, бревна, камни старайтесь перешагивать, не вставая на них.</w:t>
      </w:r>
    </w:p>
    <w:p w:rsidR="00264A24" w:rsidRPr="00264A24" w:rsidRDefault="00264A24" w:rsidP="008F364E">
      <w:pPr>
        <w:pStyle w:val="a3"/>
        <w:spacing w:before="0" w:beforeAutospacing="0" w:after="36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264A24">
        <w:rPr>
          <w:color w:val="000000"/>
          <w:sz w:val="28"/>
          <w:szCs w:val="28"/>
        </w:rPr>
        <w:t>На твердом грунте ставьте на землю носок, а потом плавно опускайте каблук. На мягком грунте наоборот: прежде опустите пятку, а потом спокойно наступайте на всю ступню. По траве ходите, как по твердому грунту. Поднимайте при этом ногу выше травы, иначе она будет шуршать. По воде ходите медленно, не вытаскивая опущенную в воду часть тела, передвигаясь напором, чтобы не плескать воду.</w:t>
      </w:r>
    </w:p>
    <w:tbl>
      <w:tblPr>
        <w:tblW w:w="11500" w:type="dxa"/>
        <w:tblCellSpacing w:w="7" w:type="dxa"/>
        <w:tblInd w:w="-429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88"/>
        <w:gridCol w:w="2091"/>
        <w:gridCol w:w="1722"/>
        <w:gridCol w:w="2238"/>
        <w:gridCol w:w="3061"/>
      </w:tblGrid>
      <w:tr w:rsidR="00264A24" w:rsidRPr="00264A24" w:rsidTr="00264A24">
        <w:trPr>
          <w:trHeight w:val="430"/>
          <w:tblCellSpacing w:w="7" w:type="dxa"/>
        </w:trPr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b/>
                <w:bCs/>
                <w:color w:val="000000"/>
                <w:sz w:val="21"/>
                <w:szCs w:val="21"/>
                <w:lang w:eastAsia="ru-RU"/>
              </w:rPr>
              <w:t>Темп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b/>
                <w:bCs/>
                <w:color w:val="000000"/>
                <w:sz w:val="21"/>
                <w:szCs w:val="21"/>
                <w:lang w:eastAsia="ru-RU"/>
              </w:rPr>
              <w:t>Передвижение по горизонтали, км/ч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b/>
                <w:bCs/>
                <w:color w:val="000000"/>
                <w:sz w:val="21"/>
                <w:szCs w:val="21"/>
                <w:lang w:eastAsia="ru-RU"/>
              </w:rPr>
              <w:t>Подъем и спуск по вертикали, м/ч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b/>
                <w:bCs/>
                <w:color w:val="000000"/>
                <w:sz w:val="21"/>
                <w:szCs w:val="21"/>
                <w:lang w:eastAsia="ru-RU"/>
              </w:rPr>
              <w:t>Соотношение времени движения и отдыха, мин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b/>
                <w:bCs/>
                <w:color w:val="000000"/>
                <w:sz w:val="21"/>
                <w:szCs w:val="21"/>
                <w:lang w:eastAsia="ru-RU"/>
              </w:rPr>
              <w:t>Примечание</w:t>
            </w:r>
          </w:p>
        </w:tc>
      </w:tr>
      <w:tr w:rsidR="00264A24" w:rsidRPr="00264A24" w:rsidTr="00264A24">
        <w:trPr>
          <w:trHeight w:val="417"/>
          <w:tblCellSpacing w:w="7" w:type="dxa"/>
        </w:trPr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b/>
                <w:bCs/>
                <w:color w:val="000000"/>
                <w:sz w:val="21"/>
                <w:szCs w:val="21"/>
                <w:lang w:eastAsia="ru-RU"/>
              </w:rPr>
              <w:t>Замедленный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200-400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40/20 или 45/15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В начале похода. При сильном утомлении; когда в группе есть больные.</w:t>
            </w:r>
          </w:p>
        </w:tc>
      </w:tr>
      <w:tr w:rsidR="00264A24" w:rsidRPr="00264A24" w:rsidTr="00264A24">
        <w:trPr>
          <w:trHeight w:val="202"/>
          <w:tblCellSpacing w:w="7" w:type="dxa"/>
        </w:trPr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b/>
                <w:bCs/>
                <w:color w:val="000000"/>
                <w:sz w:val="21"/>
                <w:szCs w:val="21"/>
                <w:lang w:eastAsia="ru-RU"/>
              </w:rPr>
              <w:t>Нормальный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4-5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300-500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50/10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При нормальном состоянии группы.</w:t>
            </w:r>
          </w:p>
        </w:tc>
      </w:tr>
      <w:tr w:rsidR="00264A24" w:rsidRPr="00264A24" w:rsidTr="00264A24">
        <w:trPr>
          <w:trHeight w:val="417"/>
          <w:tblCellSpacing w:w="7" w:type="dxa"/>
        </w:trPr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b/>
                <w:bCs/>
                <w:color w:val="000000"/>
                <w:sz w:val="21"/>
                <w:szCs w:val="21"/>
                <w:lang w:eastAsia="ru-RU"/>
              </w:rPr>
              <w:t>Ускоренный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400-600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50/10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При отличном состоянии группы. При необходимости выиграть время на спусках.</w:t>
            </w:r>
          </w:p>
        </w:tc>
      </w:tr>
      <w:tr w:rsidR="00264A24" w:rsidRPr="00264A24" w:rsidTr="00264A24">
        <w:trPr>
          <w:trHeight w:val="633"/>
          <w:tblCellSpacing w:w="7" w:type="dxa"/>
        </w:trPr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b/>
                <w:bCs/>
                <w:color w:val="000000"/>
                <w:sz w:val="21"/>
                <w:szCs w:val="21"/>
                <w:lang w:eastAsia="ru-RU"/>
              </w:rPr>
              <w:t>Форсированный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до 8 и больше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600 и больше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Отдых на 5-10 минут при необходимости.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64A24" w:rsidRPr="00264A24" w:rsidRDefault="00264A24" w:rsidP="00264A24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</w:pPr>
            <w:r w:rsidRPr="00264A24">
              <w:rPr>
                <w:rFonts w:ascii="inherit" w:eastAsia="Times New Roman" w:hAnsi="inherit" w:cs="Arial"/>
                <w:color w:val="000000"/>
                <w:sz w:val="21"/>
                <w:szCs w:val="21"/>
                <w:lang w:eastAsia="ru-RU"/>
              </w:rPr>
              <w:t>На коротких участках, где скорость требуется по условиям безопасности. При возможном нарушении заданного срока.</w:t>
            </w:r>
          </w:p>
        </w:tc>
      </w:tr>
    </w:tbl>
    <w:p w:rsidR="00264A24" w:rsidRDefault="00264A24" w:rsidP="008E04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A24" w:rsidRDefault="00264A24" w:rsidP="008E04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A24" w:rsidRPr="00782004" w:rsidRDefault="008F364E" w:rsidP="008F36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82004" w:rsidRPr="008F364E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</w:t>
      </w:r>
      <w:r w:rsidRPr="008F364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учащихся</w:t>
      </w:r>
      <w:r w:rsidR="00782004" w:rsidRPr="008F364E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="00782004">
        <w:rPr>
          <w:rFonts w:ascii="Times New Roman" w:hAnsi="Times New Roman" w:cs="Times New Roman"/>
          <w:sz w:val="28"/>
          <w:szCs w:val="28"/>
        </w:rPr>
        <w:t>распечатайте или нарисуйте рисунок.</w:t>
      </w:r>
    </w:p>
    <w:p w:rsidR="00264A24" w:rsidRPr="00264A24" w:rsidRDefault="00264A24" w:rsidP="008E0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315826" cy="3905148"/>
            <wp:effectExtent l="0" t="0" r="0" b="635"/>
            <wp:docPr id="3" name="Рисунок 3" descr="C:\Users\User\Desktop\Zat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Zat4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612" cy="3916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264A24" w:rsidRPr="00264A24" w:rsidSect="008E04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F8B"/>
    <w:rsid w:val="000873CD"/>
    <w:rsid w:val="00264A24"/>
    <w:rsid w:val="003C66B4"/>
    <w:rsid w:val="00782004"/>
    <w:rsid w:val="008E0460"/>
    <w:rsid w:val="008F364E"/>
    <w:rsid w:val="00AE1F8B"/>
    <w:rsid w:val="00C00489"/>
    <w:rsid w:val="00E50F63"/>
    <w:rsid w:val="00F17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6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64A2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17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A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survival.com.ua/takticheskiy-ryukzak-rush-72-backpack-ot-5-11-kratkoe-opisanie-obshhiy-obzo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2020-04-25T22:02:00Z</dcterms:created>
  <dcterms:modified xsi:type="dcterms:W3CDTF">2020-04-26T19:04:00Z</dcterms:modified>
</cp:coreProperties>
</file>